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5FC519E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2B1CBF">
        <w:rPr>
          <w:rFonts w:ascii="Arial" w:hAnsi="Arial" w:cs="Arial"/>
          <w:sz w:val="18"/>
          <w:szCs w:val="18"/>
        </w:rPr>
        <w:t>64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2B1CBF">
        <w:rPr>
          <w:rFonts w:ascii="Arial" w:hAnsi="Arial" w:cs="Arial"/>
          <w:sz w:val="18"/>
          <w:szCs w:val="18"/>
        </w:rPr>
        <w:t>21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3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36596CF1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C23384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и 202</w:t>
      </w:r>
      <w:r w:rsidR="00C23384">
        <w:rPr>
          <w:rFonts w:ascii="Arial" w:hAnsi="Arial" w:cs="Arial"/>
          <w:sz w:val="18"/>
          <w:szCs w:val="18"/>
        </w:rPr>
        <w:t>6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79BFF148" w:rsidR="00210CF7" w:rsidRPr="004046E1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4046E1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4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6</w:t>
      </w:r>
      <w:r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42AE8E9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BAA49A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114FD0BC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6E3C9623" w:rsidR="00FB05F3" w:rsidRPr="002B1CBF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CB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b/>
                <w:bCs/>
                <w:sz w:val="18"/>
                <w:szCs w:val="18"/>
              </w:rPr>
              <w:t>18 721,0</w:t>
            </w:r>
          </w:p>
        </w:tc>
        <w:tc>
          <w:tcPr>
            <w:tcW w:w="2126" w:type="dxa"/>
          </w:tcPr>
          <w:p w14:paraId="0E466B06" w14:textId="019ED947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E846ADE" w14:textId="3ED7985F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2FA1C18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1 282,2</w:t>
            </w:r>
          </w:p>
        </w:tc>
        <w:tc>
          <w:tcPr>
            <w:tcW w:w="2126" w:type="dxa"/>
          </w:tcPr>
          <w:p w14:paraId="04758FE7" w14:textId="63CDC78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1843" w:type="dxa"/>
          </w:tcPr>
          <w:p w14:paraId="2D1E44EB" w14:textId="6B15A34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39EA6022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2</w:t>
            </w:r>
            <w:r w:rsidR="00BA71C7" w:rsidRPr="002B1CBF"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2B1CBF">
              <w:rPr>
                <w:rFonts w:ascii="Arial" w:hAnsi="Arial" w:cs="Arial"/>
                <w:sz w:val="18"/>
                <w:szCs w:val="18"/>
              </w:rPr>
              <w:t>79</w:t>
            </w:r>
            <w:r w:rsidR="008D440D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126" w:type="dxa"/>
          </w:tcPr>
          <w:p w14:paraId="0D640732" w14:textId="7A163A44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A71C7">
              <w:rPr>
                <w:rFonts w:ascii="Arial" w:hAnsi="Arial" w:cs="Arial"/>
                <w:sz w:val="18"/>
                <w:szCs w:val="18"/>
              </w:rPr>
              <w:t>1 985,3</w:t>
            </w:r>
          </w:p>
        </w:tc>
        <w:tc>
          <w:tcPr>
            <w:tcW w:w="1843" w:type="dxa"/>
          </w:tcPr>
          <w:p w14:paraId="5174AF27" w14:textId="66899816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9 430,8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5E6613E1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570,3</w:t>
            </w:r>
          </w:p>
          <w:p w14:paraId="7487FDBF" w14:textId="62A086A1" w:rsidR="006527AF" w:rsidRPr="002B1CBF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3C458CE0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4BFB16BE" w14:textId="380A47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1 492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182BE67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1FFE7A7A" w14:textId="1CA57DCD" w:rsidR="00210CF7" w:rsidRPr="00703D7B" w:rsidRDefault="00C23384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3B392D7B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32 541,5</w:t>
            </w:r>
          </w:p>
        </w:tc>
        <w:tc>
          <w:tcPr>
            <w:tcW w:w="2126" w:type="dxa"/>
          </w:tcPr>
          <w:p w14:paraId="0BCEC526" w14:textId="65AC4366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5 468,0</w:t>
            </w:r>
          </w:p>
        </w:tc>
        <w:tc>
          <w:tcPr>
            <w:tcW w:w="1843" w:type="dxa"/>
          </w:tcPr>
          <w:p w14:paraId="166E01F9" w14:textId="0EF6A09C" w:rsidR="00210CF7" w:rsidRPr="00703D7B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1 349,2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6C60A620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31 717,3</w:t>
            </w:r>
          </w:p>
        </w:tc>
        <w:tc>
          <w:tcPr>
            <w:tcW w:w="2126" w:type="dxa"/>
          </w:tcPr>
          <w:p w14:paraId="08B7AD60" w14:textId="39BBBB7A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31 584,9</w:t>
            </w:r>
          </w:p>
        </w:tc>
        <w:tc>
          <w:tcPr>
            <w:tcW w:w="1843" w:type="dxa"/>
          </w:tcPr>
          <w:p w14:paraId="0982F952" w14:textId="660F506B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33 605,6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616494AF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1</w:t>
            </w:r>
            <w:r w:rsidR="0095157C" w:rsidRPr="002B1CBF">
              <w:rPr>
                <w:rFonts w:ascii="Arial" w:hAnsi="Arial" w:cs="Arial"/>
                <w:sz w:val="18"/>
                <w:szCs w:val="18"/>
              </w:rPr>
              <w:t> 580,9</w:t>
            </w:r>
          </w:p>
        </w:tc>
        <w:tc>
          <w:tcPr>
            <w:tcW w:w="2126" w:type="dxa"/>
          </w:tcPr>
          <w:p w14:paraId="1ED7DACC" w14:textId="437FFE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1 244,1</w:t>
            </w:r>
          </w:p>
        </w:tc>
        <w:tc>
          <w:tcPr>
            <w:tcW w:w="1843" w:type="dxa"/>
          </w:tcPr>
          <w:p w14:paraId="3D1C6AE2" w14:textId="74B5A93D" w:rsidR="002D2673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1 266,3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8E00BF6" w:rsidR="00210CF7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2 156,1</w:t>
            </w:r>
          </w:p>
        </w:tc>
        <w:tc>
          <w:tcPr>
            <w:tcW w:w="2126" w:type="dxa"/>
          </w:tcPr>
          <w:p w14:paraId="7DD81E24" w14:textId="7A907E2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413,3</w:t>
            </w:r>
          </w:p>
        </w:tc>
        <w:tc>
          <w:tcPr>
            <w:tcW w:w="1843" w:type="dxa"/>
          </w:tcPr>
          <w:p w14:paraId="67094536" w14:textId="5D5BE286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433,6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48D688B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5 887,8</w:t>
            </w:r>
          </w:p>
        </w:tc>
        <w:tc>
          <w:tcPr>
            <w:tcW w:w="2126" w:type="dxa"/>
          </w:tcPr>
          <w:p w14:paraId="64899B94" w14:textId="560B28A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13 444,</w:t>
            </w:r>
            <w:r w:rsidR="00BA71C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E225BDA" w14:textId="5E47D175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 </w:t>
            </w:r>
            <w:r w:rsidR="00C23384">
              <w:rPr>
                <w:rFonts w:ascii="Arial" w:hAnsi="Arial" w:cs="Arial"/>
                <w:sz w:val="18"/>
                <w:szCs w:val="18"/>
              </w:rPr>
              <w:t>91</w:t>
            </w:r>
            <w:r w:rsidR="00BA71C7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02DF2BC9" w:rsidR="008D440D" w:rsidRPr="00F72A93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5FFA814D" w14:textId="6E3DE050" w:rsidR="008D440D" w:rsidRPr="00703D7B" w:rsidRDefault="008D44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3384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C23384">
              <w:rPr>
                <w:rFonts w:ascii="Arial" w:hAnsi="Arial" w:cs="Arial"/>
                <w:sz w:val="18"/>
                <w:szCs w:val="18"/>
              </w:rPr>
              <w:t xml:space="preserve">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</w:t>
            </w:r>
            <w:r w:rsidRPr="00C23384">
              <w:rPr>
                <w:rFonts w:ascii="Arial" w:hAnsi="Arial" w:cs="Arial"/>
                <w:sz w:val="18"/>
                <w:szCs w:val="18"/>
              </w:rPr>
              <w:lastRenderedPageBreak/>
              <w:t>социального найма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594E4313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06Ж0100000</w:t>
            </w:r>
          </w:p>
        </w:tc>
        <w:tc>
          <w:tcPr>
            <w:tcW w:w="2268" w:type="dxa"/>
          </w:tcPr>
          <w:p w14:paraId="1E303707" w14:textId="4CBACE1C" w:rsidR="008D440D" w:rsidRPr="00703D7B" w:rsidRDefault="008D440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11 130,0</w:t>
            </w:r>
          </w:p>
        </w:tc>
        <w:tc>
          <w:tcPr>
            <w:tcW w:w="2126" w:type="dxa"/>
          </w:tcPr>
          <w:p w14:paraId="3ABBDAF0" w14:textId="20D6C059" w:rsidR="008D440D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53CB0965" w14:textId="145996E7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6DF7452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3EF7AF20" w14:textId="43BED8CE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6E02B9DD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</w:t>
            </w:r>
            <w:r w:rsidR="00C2338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126" w:type="dxa"/>
          </w:tcPr>
          <w:p w14:paraId="2F9E8B3C" w14:textId="42375020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1843" w:type="dxa"/>
          </w:tcPr>
          <w:p w14:paraId="70505BBA" w14:textId="626B9134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21084009" w:rsidR="009A5E56" w:rsidRPr="002B1CBF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CB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95157C" w:rsidRPr="002B1CB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b/>
                <w:bCs/>
                <w:sz w:val="18"/>
                <w:szCs w:val="18"/>
              </w:rPr>
              <w:t>8 721,0</w:t>
            </w:r>
          </w:p>
        </w:tc>
        <w:tc>
          <w:tcPr>
            <w:tcW w:w="2126" w:type="dxa"/>
          </w:tcPr>
          <w:p w14:paraId="1DC1D824" w14:textId="63F542CE" w:rsidR="005F0A61" w:rsidRPr="004046E1" w:rsidRDefault="0068264F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08DAF80" w14:textId="4FC017B5" w:rsidR="009A5E56" w:rsidRPr="004046E1" w:rsidRDefault="0068264F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94</cp:revision>
  <cp:lastPrinted>2022-11-24T03:31:00Z</cp:lastPrinted>
  <dcterms:created xsi:type="dcterms:W3CDTF">2016-11-02T03:35:00Z</dcterms:created>
  <dcterms:modified xsi:type="dcterms:W3CDTF">2024-03-20T11:42:00Z</dcterms:modified>
</cp:coreProperties>
</file>